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753" w:rsidRPr="009D7365" w:rsidRDefault="009D7365" w:rsidP="009D7365">
      <w:pPr>
        <w:spacing w:after="120" w:line="240" w:lineRule="auto"/>
        <w:rPr>
          <w:rFonts w:ascii="Arial" w:hAnsi="Arial" w:cs="Arial"/>
          <w:sz w:val="28"/>
          <w:szCs w:val="28"/>
        </w:rPr>
      </w:pPr>
      <w:r w:rsidRPr="009D7365">
        <w:rPr>
          <w:rFonts w:ascii="Arial" w:hAnsi="Arial" w:cs="Arial"/>
          <w:sz w:val="28"/>
          <w:szCs w:val="28"/>
        </w:rPr>
        <w:t>Didaktische</w:t>
      </w:r>
      <w:r w:rsidR="008239EE">
        <w:rPr>
          <w:rFonts w:ascii="Arial" w:hAnsi="Arial" w:cs="Arial"/>
          <w:sz w:val="28"/>
          <w:szCs w:val="28"/>
        </w:rPr>
        <w:t xml:space="preserve"> </w:t>
      </w:r>
      <w:bookmarkStart w:id="0" w:name="_GoBack"/>
      <w:bookmarkEnd w:id="0"/>
      <w:r w:rsidR="008239EE">
        <w:rPr>
          <w:rFonts w:ascii="Arial" w:hAnsi="Arial" w:cs="Arial"/>
          <w:sz w:val="28"/>
          <w:szCs w:val="28"/>
        </w:rPr>
        <w:t>Kommentierung</w:t>
      </w:r>
      <w:r w:rsidRPr="009D7365">
        <w:rPr>
          <w:rFonts w:ascii="Arial" w:hAnsi="Arial" w:cs="Arial"/>
          <w:sz w:val="28"/>
          <w:szCs w:val="28"/>
        </w:rPr>
        <w:t>: Aufgabe Fahrplan Schulbus</w:t>
      </w:r>
    </w:p>
    <w:p w:rsidR="009D7365" w:rsidRPr="009D7365" w:rsidRDefault="009D7365" w:rsidP="009D7365">
      <w:pPr>
        <w:spacing w:after="120" w:line="240" w:lineRule="auto"/>
        <w:rPr>
          <w:rFonts w:ascii="Arial" w:hAnsi="Arial" w:cs="Arial"/>
        </w:rPr>
      </w:pPr>
    </w:p>
    <w:p w:rsidR="009D7365" w:rsidRPr="009D7365" w:rsidRDefault="009D7365" w:rsidP="009D7365">
      <w:pPr>
        <w:spacing w:after="120" w:line="240" w:lineRule="auto"/>
        <w:rPr>
          <w:rFonts w:ascii="Arial" w:hAnsi="Arial" w:cs="Arial"/>
          <w:b/>
        </w:rPr>
      </w:pPr>
      <w:r w:rsidRPr="009D7365">
        <w:rPr>
          <w:rFonts w:ascii="Arial" w:hAnsi="Arial" w:cs="Arial"/>
          <w:b/>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4"/>
        <w:gridCol w:w="3494"/>
        <w:gridCol w:w="3494"/>
      </w:tblGrid>
      <w:tr w:rsidR="009D7365" w:rsidRPr="009D7365" w:rsidTr="00804D9A">
        <w:tc>
          <w:tcPr>
            <w:tcW w:w="2040" w:type="dxa"/>
            <w:vAlign w:val="center"/>
          </w:tcPr>
          <w:p w:rsidR="009D7365" w:rsidRPr="009D7365" w:rsidRDefault="009D7365" w:rsidP="009D7365">
            <w:pPr>
              <w:pStyle w:val="IQB-Merkmal"/>
              <w:spacing w:before="0" w:after="120"/>
              <w:rPr>
                <w:rFonts w:cs="Arial"/>
                <w:sz w:val="20"/>
                <w:szCs w:val="20"/>
              </w:rPr>
            </w:pPr>
            <w:r w:rsidRPr="009D7365">
              <w:rPr>
                <w:rFonts w:cs="Arial"/>
                <w:sz w:val="20"/>
                <w:szCs w:val="20"/>
              </w:rPr>
              <w:t>Leitidee</w:t>
            </w:r>
          </w:p>
        </w:tc>
        <w:tc>
          <w:tcPr>
            <w:tcW w:w="7086" w:type="dxa"/>
            <w:gridSpan w:val="2"/>
          </w:tcPr>
          <w:p w:rsidR="009D7365" w:rsidRPr="009D7365" w:rsidRDefault="009D7365" w:rsidP="009D7365">
            <w:pPr>
              <w:pStyle w:val="IQB-Merkmalswert"/>
              <w:spacing w:before="0" w:after="120"/>
              <w:rPr>
                <w:rFonts w:cs="Arial"/>
                <w:sz w:val="20"/>
                <w:szCs w:val="20"/>
              </w:rPr>
            </w:pPr>
            <w:r w:rsidRPr="009D7365">
              <w:rPr>
                <w:rFonts w:cs="Arial"/>
                <w:sz w:val="20"/>
                <w:szCs w:val="20"/>
              </w:rPr>
              <w:t xml:space="preserve"> Größen und Messen</w:t>
            </w:r>
          </w:p>
        </w:tc>
      </w:tr>
      <w:tr w:rsidR="009D7365" w:rsidRPr="009D7365" w:rsidTr="00804D9A">
        <w:tc>
          <w:tcPr>
            <w:tcW w:w="2040" w:type="dxa"/>
          </w:tcPr>
          <w:p w:rsidR="009D7365" w:rsidRPr="009D7365" w:rsidRDefault="009D7365" w:rsidP="009D7365">
            <w:pPr>
              <w:pStyle w:val="IQB-Merkmal"/>
              <w:spacing w:before="0" w:after="120"/>
              <w:rPr>
                <w:rFonts w:cs="Arial"/>
                <w:sz w:val="20"/>
                <w:szCs w:val="20"/>
              </w:rPr>
            </w:pPr>
            <w:r w:rsidRPr="009D7365">
              <w:rPr>
                <w:rFonts w:cs="Arial"/>
                <w:sz w:val="20"/>
                <w:szCs w:val="20"/>
              </w:rPr>
              <w:t>Aufgabenmerkmale</w:t>
            </w:r>
          </w:p>
        </w:tc>
        <w:tc>
          <w:tcPr>
            <w:tcW w:w="3543" w:type="dxa"/>
          </w:tcPr>
          <w:p w:rsidR="009D7365" w:rsidRPr="009D7365" w:rsidRDefault="009D7365" w:rsidP="009D7365">
            <w:pPr>
              <w:pStyle w:val="IQB-Merkmalswert"/>
              <w:spacing w:before="0" w:after="120"/>
              <w:rPr>
                <w:rFonts w:cs="Arial"/>
                <w:sz w:val="20"/>
                <w:szCs w:val="20"/>
              </w:rPr>
            </w:pPr>
            <w:r w:rsidRPr="009D7365">
              <w:rPr>
                <w:rFonts w:cs="Arial"/>
                <w:sz w:val="20"/>
                <w:szCs w:val="20"/>
              </w:rPr>
              <w:t>1</w:t>
            </w:r>
          </w:p>
        </w:tc>
        <w:tc>
          <w:tcPr>
            <w:tcW w:w="3543" w:type="dxa"/>
          </w:tcPr>
          <w:p w:rsidR="009D7365" w:rsidRPr="009D7365" w:rsidRDefault="009D7365" w:rsidP="009D7365">
            <w:pPr>
              <w:pStyle w:val="IQB-Merkmalswert"/>
              <w:spacing w:before="0" w:after="120"/>
              <w:rPr>
                <w:rFonts w:cs="Arial"/>
                <w:sz w:val="20"/>
                <w:szCs w:val="20"/>
              </w:rPr>
            </w:pPr>
            <w:r w:rsidRPr="009D7365">
              <w:rPr>
                <w:rFonts w:cs="Arial"/>
                <w:sz w:val="20"/>
                <w:szCs w:val="20"/>
              </w:rPr>
              <w:t>2</w:t>
            </w:r>
          </w:p>
        </w:tc>
      </w:tr>
      <w:tr w:rsidR="009D7365" w:rsidRPr="009D7365" w:rsidTr="00804D9A">
        <w:tc>
          <w:tcPr>
            <w:tcW w:w="2040" w:type="dxa"/>
            <w:vAlign w:val="center"/>
          </w:tcPr>
          <w:p w:rsidR="009D7365" w:rsidRPr="009D7365" w:rsidRDefault="009D7365" w:rsidP="009D7365">
            <w:pPr>
              <w:pStyle w:val="IQB-Merkmal"/>
              <w:spacing w:before="0" w:after="120"/>
              <w:rPr>
                <w:rFonts w:cs="Arial"/>
                <w:sz w:val="20"/>
                <w:szCs w:val="20"/>
              </w:rPr>
            </w:pPr>
            <w:r w:rsidRPr="009D7365">
              <w:rPr>
                <w:rFonts w:cs="Arial"/>
                <w:sz w:val="20"/>
                <w:szCs w:val="20"/>
              </w:rPr>
              <w:t>Bildungsstandard/s - Allgemeine Kompetenzen</w:t>
            </w:r>
          </w:p>
        </w:tc>
        <w:tc>
          <w:tcPr>
            <w:tcW w:w="3543" w:type="dxa"/>
          </w:tcPr>
          <w:p w:rsidR="009D7365" w:rsidRPr="009D7365" w:rsidRDefault="009D7365" w:rsidP="009D7365">
            <w:pPr>
              <w:pStyle w:val="IQB-Merkmalswert"/>
              <w:spacing w:before="0" w:after="120"/>
              <w:rPr>
                <w:rFonts w:cs="Arial"/>
                <w:sz w:val="20"/>
                <w:szCs w:val="20"/>
              </w:rPr>
            </w:pPr>
            <w:r w:rsidRPr="009D7365">
              <w:rPr>
                <w:rFonts w:cs="Arial"/>
                <w:sz w:val="20"/>
                <w:szCs w:val="20"/>
              </w:rPr>
              <w:t>Sachtexten und anderen Darstellungen der Lebenswirklichkeit die relevanten Informationen entnehmen</w:t>
            </w:r>
          </w:p>
        </w:tc>
        <w:tc>
          <w:tcPr>
            <w:tcW w:w="3543" w:type="dxa"/>
          </w:tcPr>
          <w:p w:rsidR="009D7365" w:rsidRPr="009D7365" w:rsidRDefault="009D7365" w:rsidP="009D7365">
            <w:pPr>
              <w:pStyle w:val="IQB-Merkmalswert"/>
              <w:spacing w:before="0" w:after="120"/>
              <w:rPr>
                <w:rFonts w:cs="Arial"/>
                <w:sz w:val="20"/>
                <w:szCs w:val="20"/>
              </w:rPr>
            </w:pPr>
            <w:r w:rsidRPr="009D7365">
              <w:rPr>
                <w:rFonts w:cs="Arial"/>
                <w:sz w:val="20"/>
                <w:szCs w:val="20"/>
              </w:rPr>
              <w:t>Sachtexten und anderen Darstellungen der Lebenswirklichkeit die relevanten Informationen entnehmen</w:t>
            </w:r>
          </w:p>
        </w:tc>
      </w:tr>
      <w:tr w:rsidR="009D7365" w:rsidRPr="009D7365" w:rsidTr="00804D9A">
        <w:tc>
          <w:tcPr>
            <w:tcW w:w="2040" w:type="dxa"/>
            <w:vAlign w:val="center"/>
          </w:tcPr>
          <w:p w:rsidR="009D7365" w:rsidRPr="009D7365" w:rsidRDefault="009D7365" w:rsidP="009D7365">
            <w:pPr>
              <w:pStyle w:val="IQB-Merkmal"/>
              <w:spacing w:before="0" w:after="120"/>
              <w:rPr>
                <w:rFonts w:cs="Arial"/>
                <w:sz w:val="20"/>
                <w:szCs w:val="20"/>
              </w:rPr>
            </w:pPr>
            <w:r w:rsidRPr="009D7365">
              <w:rPr>
                <w:rFonts w:cs="Arial"/>
                <w:sz w:val="20"/>
                <w:szCs w:val="20"/>
              </w:rPr>
              <w:t>Bildungsstandard/s - Inhaltsbezogene Kompetenzen (Leitideen)</w:t>
            </w:r>
          </w:p>
        </w:tc>
        <w:tc>
          <w:tcPr>
            <w:tcW w:w="3543" w:type="dxa"/>
          </w:tcPr>
          <w:p w:rsidR="009D7365" w:rsidRPr="009D7365" w:rsidRDefault="009D7365" w:rsidP="009D7365">
            <w:pPr>
              <w:pStyle w:val="IQB-Merkmalswert"/>
              <w:spacing w:before="0" w:after="120"/>
              <w:rPr>
                <w:rFonts w:cs="Arial"/>
                <w:sz w:val="20"/>
                <w:szCs w:val="20"/>
              </w:rPr>
            </w:pPr>
            <w:r w:rsidRPr="009D7365">
              <w:rPr>
                <w:rFonts w:cs="Arial"/>
                <w:sz w:val="20"/>
                <w:szCs w:val="20"/>
              </w:rPr>
              <w:t>Sachaufgaben mit Größen lösen</w:t>
            </w:r>
          </w:p>
          <w:p w:rsidR="009D7365" w:rsidRPr="009D7365" w:rsidRDefault="009D7365" w:rsidP="009D7365">
            <w:pPr>
              <w:pStyle w:val="IQB-Merkmalswert"/>
              <w:spacing w:before="0" w:after="120"/>
              <w:rPr>
                <w:rFonts w:cs="Arial"/>
                <w:sz w:val="20"/>
                <w:szCs w:val="20"/>
              </w:rPr>
            </w:pPr>
            <w:r w:rsidRPr="009D7365">
              <w:rPr>
                <w:rFonts w:cs="Arial"/>
                <w:sz w:val="20"/>
                <w:szCs w:val="20"/>
              </w:rPr>
              <w:t>Aus Tabellen, Schaubildern und Diagrammen Informationen entnehmen</w:t>
            </w:r>
          </w:p>
        </w:tc>
        <w:tc>
          <w:tcPr>
            <w:tcW w:w="3543" w:type="dxa"/>
          </w:tcPr>
          <w:p w:rsidR="009D7365" w:rsidRPr="009D7365" w:rsidRDefault="009D7365" w:rsidP="009D7365">
            <w:pPr>
              <w:pStyle w:val="IQB-Merkmalswert"/>
              <w:spacing w:before="0" w:after="120"/>
              <w:rPr>
                <w:rFonts w:cs="Arial"/>
                <w:sz w:val="20"/>
                <w:szCs w:val="20"/>
              </w:rPr>
            </w:pPr>
            <w:r w:rsidRPr="009D7365">
              <w:rPr>
                <w:rFonts w:cs="Arial"/>
                <w:sz w:val="20"/>
                <w:szCs w:val="20"/>
              </w:rPr>
              <w:t>Sachaufgaben mit Größen lösen</w:t>
            </w:r>
          </w:p>
          <w:p w:rsidR="009D7365" w:rsidRPr="009D7365" w:rsidRDefault="009D7365" w:rsidP="009D7365">
            <w:pPr>
              <w:pStyle w:val="IQB-Merkmalswert"/>
              <w:spacing w:before="0" w:after="120"/>
              <w:rPr>
                <w:rFonts w:cs="Arial"/>
                <w:sz w:val="20"/>
                <w:szCs w:val="20"/>
              </w:rPr>
            </w:pPr>
            <w:r w:rsidRPr="009D7365">
              <w:rPr>
                <w:rFonts w:cs="Arial"/>
                <w:sz w:val="20"/>
                <w:szCs w:val="20"/>
              </w:rPr>
              <w:t>Aus Tabellen, Schaubildern und Diagrammen Informationen entnehmen</w:t>
            </w:r>
          </w:p>
        </w:tc>
      </w:tr>
      <w:tr w:rsidR="009D7365" w:rsidRPr="009D7365" w:rsidTr="00804D9A">
        <w:tc>
          <w:tcPr>
            <w:tcW w:w="2040" w:type="dxa"/>
            <w:vAlign w:val="center"/>
          </w:tcPr>
          <w:p w:rsidR="009D7365" w:rsidRPr="009D7365" w:rsidRDefault="009D7365" w:rsidP="009D7365">
            <w:pPr>
              <w:pStyle w:val="IQB-Merkmal"/>
              <w:spacing w:before="0" w:after="120"/>
              <w:rPr>
                <w:rFonts w:cs="Arial"/>
                <w:sz w:val="20"/>
                <w:szCs w:val="20"/>
              </w:rPr>
            </w:pPr>
            <w:r w:rsidRPr="009D7365">
              <w:rPr>
                <w:rFonts w:cs="Arial"/>
                <w:sz w:val="20"/>
                <w:szCs w:val="20"/>
              </w:rPr>
              <w:t>Kompetenzstufe</w:t>
            </w:r>
          </w:p>
        </w:tc>
        <w:tc>
          <w:tcPr>
            <w:tcW w:w="3543" w:type="dxa"/>
          </w:tcPr>
          <w:p w:rsidR="009D7365" w:rsidRPr="009D7365" w:rsidRDefault="009D7365" w:rsidP="009D7365">
            <w:pPr>
              <w:pStyle w:val="IQB-Merkmalswert"/>
              <w:spacing w:before="0" w:after="120"/>
              <w:rPr>
                <w:rFonts w:cs="Arial"/>
                <w:sz w:val="20"/>
                <w:szCs w:val="20"/>
              </w:rPr>
            </w:pPr>
            <w:r w:rsidRPr="009D7365">
              <w:rPr>
                <w:rFonts w:cs="Arial"/>
                <w:sz w:val="20"/>
                <w:szCs w:val="20"/>
              </w:rPr>
              <w:t>III</w:t>
            </w:r>
          </w:p>
        </w:tc>
        <w:tc>
          <w:tcPr>
            <w:tcW w:w="3543" w:type="dxa"/>
          </w:tcPr>
          <w:p w:rsidR="009D7365" w:rsidRPr="009D7365" w:rsidRDefault="009D7365" w:rsidP="009D7365">
            <w:pPr>
              <w:pStyle w:val="IQB-Merkmalswert"/>
              <w:spacing w:before="0" w:after="120"/>
              <w:rPr>
                <w:rFonts w:cs="Arial"/>
                <w:sz w:val="20"/>
                <w:szCs w:val="20"/>
              </w:rPr>
            </w:pPr>
            <w:r w:rsidRPr="009D7365">
              <w:rPr>
                <w:rFonts w:cs="Arial"/>
                <w:sz w:val="20"/>
                <w:szCs w:val="20"/>
              </w:rPr>
              <w:t>IV</w:t>
            </w:r>
          </w:p>
        </w:tc>
      </w:tr>
      <w:tr w:rsidR="009D7365" w:rsidRPr="009D7365" w:rsidTr="00804D9A">
        <w:tc>
          <w:tcPr>
            <w:tcW w:w="2040" w:type="dxa"/>
            <w:vAlign w:val="center"/>
          </w:tcPr>
          <w:p w:rsidR="009D7365" w:rsidRPr="009D7365" w:rsidRDefault="009D7365" w:rsidP="009D7365">
            <w:pPr>
              <w:pStyle w:val="IQB-Merkmal"/>
              <w:spacing w:before="0" w:after="120"/>
              <w:rPr>
                <w:rFonts w:cs="Arial"/>
                <w:sz w:val="20"/>
                <w:szCs w:val="20"/>
              </w:rPr>
            </w:pPr>
            <w:r w:rsidRPr="009D7365">
              <w:rPr>
                <w:rFonts w:cs="Arial"/>
                <w:sz w:val="20"/>
                <w:szCs w:val="20"/>
              </w:rPr>
              <w:t>Anforderungsbereich</w:t>
            </w:r>
          </w:p>
        </w:tc>
        <w:tc>
          <w:tcPr>
            <w:tcW w:w="3543" w:type="dxa"/>
          </w:tcPr>
          <w:p w:rsidR="009D7365" w:rsidRPr="009D7365" w:rsidRDefault="009D7365" w:rsidP="009D7365">
            <w:pPr>
              <w:pStyle w:val="IQB-Merkmalswert"/>
              <w:spacing w:before="0" w:after="120"/>
              <w:rPr>
                <w:rFonts w:cs="Arial"/>
                <w:sz w:val="20"/>
                <w:szCs w:val="20"/>
              </w:rPr>
            </w:pPr>
            <w:r w:rsidRPr="009D7365">
              <w:rPr>
                <w:rFonts w:cs="Arial"/>
                <w:sz w:val="20"/>
                <w:szCs w:val="20"/>
              </w:rPr>
              <w:t>Zusammenhänge herstellen (II)</w:t>
            </w:r>
          </w:p>
        </w:tc>
        <w:tc>
          <w:tcPr>
            <w:tcW w:w="3543" w:type="dxa"/>
          </w:tcPr>
          <w:p w:rsidR="009D7365" w:rsidRPr="009D7365" w:rsidRDefault="009D7365" w:rsidP="009D7365">
            <w:pPr>
              <w:pStyle w:val="IQB-Merkmalswert"/>
              <w:spacing w:before="0" w:after="120"/>
              <w:rPr>
                <w:rFonts w:cs="Arial"/>
                <w:sz w:val="20"/>
                <w:szCs w:val="20"/>
              </w:rPr>
            </w:pPr>
            <w:r w:rsidRPr="009D7365">
              <w:rPr>
                <w:rFonts w:cs="Arial"/>
                <w:sz w:val="20"/>
                <w:szCs w:val="20"/>
              </w:rPr>
              <w:t>Zusammenhänge herstellen (II)</w:t>
            </w:r>
          </w:p>
        </w:tc>
      </w:tr>
    </w:tbl>
    <w:p w:rsidR="009D7365" w:rsidRPr="009D7365" w:rsidRDefault="009D7365" w:rsidP="009D7365">
      <w:pPr>
        <w:spacing w:after="120" w:line="240" w:lineRule="auto"/>
        <w:rPr>
          <w:rFonts w:ascii="Arial" w:hAnsi="Arial" w:cs="Arial"/>
        </w:rPr>
      </w:pPr>
    </w:p>
    <w:p w:rsidR="009D7365" w:rsidRPr="009D7365" w:rsidRDefault="009D7365" w:rsidP="009D7365">
      <w:pPr>
        <w:spacing w:after="120" w:line="240" w:lineRule="auto"/>
        <w:rPr>
          <w:rFonts w:ascii="Arial" w:hAnsi="Arial" w:cs="Arial"/>
          <w:b/>
        </w:rPr>
      </w:pPr>
      <w:r w:rsidRPr="009D7365">
        <w:rPr>
          <w:rFonts w:ascii="Arial" w:hAnsi="Arial" w:cs="Arial"/>
          <w:b/>
        </w:rPr>
        <w:t>Aufgabenbezogener Kommentar</w:t>
      </w:r>
    </w:p>
    <w:p w:rsidR="009D7365" w:rsidRPr="009D7365" w:rsidRDefault="009D7365" w:rsidP="009D7365">
      <w:pPr>
        <w:spacing w:after="120" w:line="240" w:lineRule="auto"/>
        <w:rPr>
          <w:rFonts w:ascii="Arial" w:hAnsi="Arial" w:cs="Arial"/>
        </w:rPr>
      </w:pPr>
      <w:r w:rsidRPr="009D7365">
        <w:rPr>
          <w:rFonts w:ascii="Arial" w:hAnsi="Arial" w:cs="Arial"/>
        </w:rPr>
        <w:t>Im Mittelpunkt dieser Aufgabe steht die Ermittlung von Zeitspannen auf Grundlage der Interpretation eines einfach aufgebauten Schulbusfahrplans. Dazu ist die Feststellung der jeweils relevanten Anfangs- und Endzeitpunkte notwendig.</w:t>
      </w:r>
    </w:p>
    <w:p w:rsidR="009D7365" w:rsidRPr="009D7365" w:rsidRDefault="009D7365" w:rsidP="009D7365">
      <w:pPr>
        <w:spacing w:after="120" w:line="240" w:lineRule="auto"/>
        <w:rPr>
          <w:rFonts w:ascii="Arial" w:hAnsi="Arial" w:cs="Arial"/>
        </w:rPr>
      </w:pPr>
      <w:r w:rsidRPr="009D7365">
        <w:rPr>
          <w:rFonts w:ascii="Arial" w:hAnsi="Arial" w:cs="Arial"/>
        </w:rPr>
        <w:t>Um Teilaufgabe a) zu lösen, sind mehrere Schritte notwendig:</w:t>
      </w:r>
    </w:p>
    <w:p w:rsidR="009D7365" w:rsidRDefault="009D7365" w:rsidP="009D7365">
      <w:pPr>
        <w:pStyle w:val="Listenabsatz"/>
        <w:numPr>
          <w:ilvl w:val="0"/>
          <w:numId w:val="1"/>
        </w:numPr>
        <w:spacing w:after="120" w:line="240" w:lineRule="auto"/>
        <w:rPr>
          <w:rFonts w:ascii="Arial" w:hAnsi="Arial" w:cs="Arial"/>
        </w:rPr>
      </w:pPr>
      <w:r w:rsidRPr="009D7365">
        <w:rPr>
          <w:rFonts w:ascii="Arial" w:hAnsi="Arial" w:cs="Arial"/>
        </w:rPr>
        <w:t>Zunächst ist die Sachsituation anhand des Begleittextes zum Fahrplan zu erkennen, um festzustellen, dass die Anfangszeit das Eintreffen des Kindes an der Haltestelle ist (11.50 Uhr).</w:t>
      </w:r>
    </w:p>
    <w:p w:rsidR="009D7365" w:rsidRDefault="009D7365" w:rsidP="009D7365">
      <w:pPr>
        <w:pStyle w:val="Listenabsatz"/>
        <w:numPr>
          <w:ilvl w:val="0"/>
          <w:numId w:val="1"/>
        </w:numPr>
        <w:spacing w:after="120" w:line="240" w:lineRule="auto"/>
        <w:rPr>
          <w:rFonts w:ascii="Arial" w:hAnsi="Arial" w:cs="Arial"/>
        </w:rPr>
      </w:pPr>
      <w:r w:rsidRPr="009D7365">
        <w:rPr>
          <w:rFonts w:ascii="Arial" w:hAnsi="Arial" w:cs="Arial"/>
        </w:rPr>
        <w:t>Um die relevante Endzeit (12.00 Uhr) zu identifizieren, muss der Busfahrplan entsprechend gedeutet werden.</w:t>
      </w:r>
    </w:p>
    <w:p w:rsidR="009D7365" w:rsidRPr="009D7365" w:rsidRDefault="009D7365" w:rsidP="009D7365">
      <w:pPr>
        <w:pStyle w:val="Listenabsatz"/>
        <w:numPr>
          <w:ilvl w:val="0"/>
          <w:numId w:val="1"/>
        </w:numPr>
        <w:spacing w:after="120" w:line="240" w:lineRule="auto"/>
        <w:rPr>
          <w:rFonts w:ascii="Arial" w:hAnsi="Arial" w:cs="Arial"/>
        </w:rPr>
      </w:pPr>
      <w:r w:rsidRPr="009D7365">
        <w:rPr>
          <w:rFonts w:ascii="Arial" w:hAnsi="Arial" w:cs="Arial"/>
        </w:rPr>
        <w:t>Die daraufhin erfolgende Berechnung der erfragten Wartezeit dürfte den meisten Kindern ohne schriftliche Notation des Rechenwegs möglich sein, ist aber ansonsten</w:t>
      </w:r>
    </w:p>
    <w:p w:rsidR="009D7365" w:rsidRPr="009D7365" w:rsidRDefault="009D7365" w:rsidP="009D7365">
      <w:pPr>
        <w:spacing w:after="120" w:line="240" w:lineRule="auto"/>
        <w:rPr>
          <w:rFonts w:ascii="Arial" w:hAnsi="Arial" w:cs="Arial"/>
        </w:rPr>
      </w:pPr>
      <w:r w:rsidRPr="009D7365">
        <w:rPr>
          <w:rFonts w:ascii="Arial" w:hAnsi="Arial" w:cs="Arial"/>
        </w:rPr>
        <w:t>z. B. in dieser Weise möglich:</w:t>
      </w:r>
    </w:p>
    <w:p w:rsidR="009D7365" w:rsidRPr="009D7365" w:rsidRDefault="007445C7" w:rsidP="009D7365">
      <w:pPr>
        <w:spacing w:after="120" w:line="240" w:lineRule="auto"/>
        <w:rPr>
          <w:rFonts w:ascii="Arial" w:hAnsi="Arial" w:cs="Arial"/>
        </w:rPr>
      </w:pPr>
      <w:r>
        <w:rPr>
          <w:noProof/>
        </w:rPr>
        <w:drawing>
          <wp:inline distT="0" distB="0" distL="0" distR="0">
            <wp:extent cx="5448300" cy="54926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8151" cy="552269"/>
                    </a:xfrm>
                    <a:prstGeom prst="rect">
                      <a:avLst/>
                    </a:prstGeom>
                    <a:noFill/>
                    <a:ln>
                      <a:noFill/>
                    </a:ln>
                  </pic:spPr>
                </pic:pic>
              </a:graphicData>
            </a:graphic>
          </wp:inline>
        </w:drawing>
      </w:r>
    </w:p>
    <w:p w:rsidR="009D7365" w:rsidRPr="009D7365" w:rsidRDefault="009D7365" w:rsidP="009D7365">
      <w:pPr>
        <w:spacing w:after="120" w:line="240" w:lineRule="auto"/>
        <w:rPr>
          <w:rFonts w:ascii="Arial" w:hAnsi="Arial" w:cs="Arial"/>
        </w:rPr>
      </w:pPr>
      <w:r w:rsidRPr="009D7365">
        <w:rPr>
          <w:rFonts w:ascii="Arial" w:hAnsi="Arial" w:cs="Arial"/>
        </w:rPr>
        <w:t>Für Teilaufgabe b) kann eine beliebige Abfahrtszeit an der Schulstraße mit der zugeordneten Ankunftszeit in der Gartenallee zur Berechnung der Fahrtdauer herangezogen werden. In jedem Fall wird die volle Stunde überschritten; die angegebenen Zeiten ermöglichen auch hier eine recht einfache Ermittlung der Zeitspanne durch Kopfrechnen, insbesondere bei geschickter Wahl der Anfangs- und Endzeiten 12.00 Uhr und 13.10 Uhr.</w:t>
      </w:r>
    </w:p>
    <w:p w:rsidR="009D7365" w:rsidRPr="009D7365" w:rsidRDefault="009D7365" w:rsidP="009D7365">
      <w:pPr>
        <w:spacing w:after="120" w:line="240" w:lineRule="auto"/>
        <w:rPr>
          <w:rFonts w:ascii="Arial" w:hAnsi="Arial" w:cs="Arial"/>
        </w:rPr>
      </w:pPr>
      <w:r w:rsidRPr="009D7365">
        <w:rPr>
          <w:rFonts w:ascii="Arial" w:hAnsi="Arial" w:cs="Arial"/>
        </w:rPr>
        <w:t>Dennoch werden auch viele Kinder auf die schriftliche Notation zurückgreifen, die z. B. so aussehen könnte:</w:t>
      </w:r>
    </w:p>
    <w:p w:rsidR="009D7365" w:rsidRPr="009D7365" w:rsidRDefault="007445C7" w:rsidP="009D7365">
      <w:pPr>
        <w:spacing w:after="120" w:line="240" w:lineRule="auto"/>
        <w:rPr>
          <w:rFonts w:ascii="Arial" w:hAnsi="Arial" w:cs="Arial"/>
        </w:rPr>
      </w:pPr>
      <w:r>
        <w:rPr>
          <w:noProof/>
        </w:rPr>
        <w:drawing>
          <wp:inline distT="0" distB="0" distL="0" distR="0">
            <wp:extent cx="5543550" cy="103575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6364" cy="1045625"/>
                    </a:xfrm>
                    <a:prstGeom prst="rect">
                      <a:avLst/>
                    </a:prstGeom>
                    <a:noFill/>
                    <a:ln>
                      <a:noFill/>
                    </a:ln>
                  </pic:spPr>
                </pic:pic>
              </a:graphicData>
            </a:graphic>
          </wp:inline>
        </w:drawing>
      </w:r>
    </w:p>
    <w:p w:rsidR="007445C7" w:rsidRDefault="007445C7" w:rsidP="009D7365">
      <w:pPr>
        <w:spacing w:after="120" w:line="240" w:lineRule="auto"/>
        <w:rPr>
          <w:rFonts w:ascii="Arial" w:hAnsi="Arial" w:cs="Arial"/>
        </w:rPr>
      </w:pPr>
    </w:p>
    <w:p w:rsidR="009D7365" w:rsidRPr="009D7365" w:rsidRDefault="009D7365" w:rsidP="009D7365">
      <w:pPr>
        <w:spacing w:after="120" w:line="240" w:lineRule="auto"/>
        <w:rPr>
          <w:rFonts w:ascii="Arial" w:hAnsi="Arial" w:cs="Arial"/>
        </w:rPr>
      </w:pPr>
      <w:r w:rsidRPr="00B028CC">
        <w:rPr>
          <w:rFonts w:ascii="Arial" w:hAnsi="Arial" w:cs="Arial"/>
          <w:b/>
        </w:rPr>
        <w:lastRenderedPageBreak/>
        <w:t>Mögliche Schwierigkeiten</w:t>
      </w:r>
      <w:r w:rsidRPr="009D7365">
        <w:rPr>
          <w:rFonts w:ascii="Arial" w:hAnsi="Arial" w:cs="Arial"/>
        </w:rPr>
        <w:t xml:space="preserve"> könnten sein:</w:t>
      </w:r>
    </w:p>
    <w:p w:rsidR="00B028CC" w:rsidRDefault="009D7365" w:rsidP="009D7365">
      <w:pPr>
        <w:pStyle w:val="Listenabsatz"/>
        <w:numPr>
          <w:ilvl w:val="0"/>
          <w:numId w:val="2"/>
        </w:numPr>
        <w:spacing w:after="120" w:line="240" w:lineRule="auto"/>
        <w:rPr>
          <w:rFonts w:ascii="Arial" w:hAnsi="Arial" w:cs="Arial"/>
        </w:rPr>
      </w:pPr>
      <w:r w:rsidRPr="00B028CC">
        <w:rPr>
          <w:rFonts w:ascii="Arial" w:hAnsi="Arial" w:cs="Arial"/>
        </w:rPr>
        <w:t>Nichtbeachtung   des   Begleittextes   und   damit   Unmöglichkeit   der   Lösung   von Aufgabe a),</w:t>
      </w:r>
    </w:p>
    <w:p w:rsidR="00B028CC" w:rsidRDefault="009D7365" w:rsidP="009D7365">
      <w:pPr>
        <w:pStyle w:val="Listenabsatz"/>
        <w:numPr>
          <w:ilvl w:val="0"/>
          <w:numId w:val="2"/>
        </w:numPr>
        <w:spacing w:after="120" w:line="240" w:lineRule="auto"/>
        <w:rPr>
          <w:rFonts w:ascii="Arial" w:hAnsi="Arial" w:cs="Arial"/>
        </w:rPr>
      </w:pPr>
      <w:r w:rsidRPr="00B028CC">
        <w:rPr>
          <w:rFonts w:ascii="Arial" w:hAnsi="Arial" w:cs="Arial"/>
        </w:rPr>
        <w:t>Probleme beim Lesen des Busfahrplans und bei der Identifikation der für die Berechnungen notwendigen Zeitpunkte und</w:t>
      </w:r>
    </w:p>
    <w:p w:rsidR="009D7365" w:rsidRDefault="009D7365" w:rsidP="009D7365">
      <w:pPr>
        <w:pStyle w:val="Listenabsatz"/>
        <w:numPr>
          <w:ilvl w:val="0"/>
          <w:numId w:val="2"/>
        </w:numPr>
        <w:spacing w:after="120" w:line="240" w:lineRule="auto"/>
        <w:rPr>
          <w:rFonts w:ascii="Arial" w:hAnsi="Arial" w:cs="Arial"/>
        </w:rPr>
      </w:pPr>
      <w:r w:rsidRPr="00B028CC">
        <w:rPr>
          <w:rFonts w:ascii="Arial" w:hAnsi="Arial" w:cs="Arial"/>
        </w:rPr>
        <w:t>Probleme beim Berechnen der Zeitspanne, insbesondere aufgrund des nicht dekadischen Aufbaus der Einheit Zeit.</w:t>
      </w:r>
    </w:p>
    <w:p w:rsidR="00893C87" w:rsidRPr="00893C87" w:rsidRDefault="00893C87" w:rsidP="00893C87">
      <w:pPr>
        <w:pStyle w:val="Listenabsatz"/>
        <w:spacing w:after="120" w:line="240" w:lineRule="auto"/>
        <w:rPr>
          <w:rFonts w:ascii="Arial" w:hAnsi="Arial" w:cs="Arial"/>
        </w:rPr>
      </w:pPr>
    </w:p>
    <w:p w:rsidR="009D7365" w:rsidRPr="00B028CC" w:rsidRDefault="009D7365" w:rsidP="009D7365">
      <w:pPr>
        <w:spacing w:after="120" w:line="240" w:lineRule="auto"/>
        <w:rPr>
          <w:rFonts w:ascii="Arial" w:hAnsi="Arial" w:cs="Arial"/>
          <w:b/>
        </w:rPr>
      </w:pPr>
      <w:r w:rsidRPr="00B028CC">
        <w:rPr>
          <w:rFonts w:ascii="Arial" w:hAnsi="Arial" w:cs="Arial"/>
          <w:b/>
        </w:rPr>
        <w:t>Anregungen für den Unterricht</w:t>
      </w:r>
    </w:p>
    <w:p w:rsidR="009D7365" w:rsidRPr="009D7365" w:rsidRDefault="009D7365" w:rsidP="009D7365">
      <w:pPr>
        <w:spacing w:after="120" w:line="240" w:lineRule="auto"/>
        <w:rPr>
          <w:rFonts w:ascii="Arial" w:hAnsi="Arial" w:cs="Arial"/>
        </w:rPr>
      </w:pPr>
      <w:r w:rsidRPr="009D7365">
        <w:rPr>
          <w:rFonts w:ascii="Arial" w:hAnsi="Arial" w:cs="Arial"/>
        </w:rPr>
        <w:t>Die Sachsituation „Busfahrplan“ lässt sich im Unterricht variantenreich umsetzen, um erhöhte Sicherheit beim Umgang mit dem Fahrplan sowie dem Rechnen mit Zeitpunkten</w:t>
      </w:r>
    </w:p>
    <w:p w:rsidR="009D7365" w:rsidRPr="009D7365" w:rsidRDefault="009D7365" w:rsidP="009D7365">
      <w:pPr>
        <w:spacing w:after="120" w:line="240" w:lineRule="auto"/>
        <w:rPr>
          <w:rFonts w:ascii="Arial" w:hAnsi="Arial" w:cs="Arial"/>
        </w:rPr>
      </w:pPr>
      <w:r w:rsidRPr="009D7365">
        <w:rPr>
          <w:rFonts w:ascii="Arial" w:hAnsi="Arial" w:cs="Arial"/>
        </w:rPr>
        <w:t>und -spannen zu erlangen.</w:t>
      </w:r>
    </w:p>
    <w:p w:rsidR="009D7365" w:rsidRPr="009D7365" w:rsidRDefault="009D7365" w:rsidP="009D7365">
      <w:pPr>
        <w:spacing w:after="120" w:line="240" w:lineRule="auto"/>
        <w:rPr>
          <w:rFonts w:ascii="Arial" w:hAnsi="Arial" w:cs="Arial"/>
        </w:rPr>
      </w:pPr>
      <w:r w:rsidRPr="009D7365">
        <w:rPr>
          <w:rFonts w:ascii="Arial" w:hAnsi="Arial" w:cs="Arial"/>
        </w:rPr>
        <w:t>Der in dieser Aufgabe verwendete Plan ermöglicht z. B. folgende weitere Fragestellungen zur vertiefenden Weiterarbeit, deren unterschiedliche Schwierigkeitsgrade einen Einsatz zur gezielten Differenzierung ermöglichen:</w:t>
      </w:r>
    </w:p>
    <w:p w:rsidR="00B028CC" w:rsidRDefault="009D7365" w:rsidP="009D7365">
      <w:pPr>
        <w:pStyle w:val="Listenabsatz"/>
        <w:numPr>
          <w:ilvl w:val="0"/>
          <w:numId w:val="3"/>
        </w:numPr>
        <w:spacing w:after="120" w:line="240" w:lineRule="auto"/>
        <w:rPr>
          <w:rFonts w:ascii="Arial" w:hAnsi="Arial" w:cs="Arial"/>
        </w:rPr>
      </w:pPr>
      <w:r w:rsidRPr="00B028CC">
        <w:rPr>
          <w:rFonts w:ascii="Arial" w:hAnsi="Arial" w:cs="Arial"/>
        </w:rPr>
        <w:t>„An welchen/wie vielen Haltestellen hält der Bus?“</w:t>
      </w:r>
    </w:p>
    <w:p w:rsidR="00B028CC" w:rsidRDefault="009D7365" w:rsidP="009D7365">
      <w:pPr>
        <w:pStyle w:val="Listenabsatz"/>
        <w:numPr>
          <w:ilvl w:val="0"/>
          <w:numId w:val="3"/>
        </w:numPr>
        <w:spacing w:after="120" w:line="240" w:lineRule="auto"/>
        <w:rPr>
          <w:rFonts w:ascii="Arial" w:hAnsi="Arial" w:cs="Arial"/>
        </w:rPr>
      </w:pPr>
      <w:r w:rsidRPr="00B028CC">
        <w:rPr>
          <w:rFonts w:ascii="Arial" w:hAnsi="Arial" w:cs="Arial"/>
        </w:rPr>
        <w:t>„Zu welchen Zeiten fährt der Bus in Neudorf ab?“</w:t>
      </w:r>
    </w:p>
    <w:p w:rsidR="00B028CC" w:rsidRDefault="009D7365" w:rsidP="009D7365">
      <w:pPr>
        <w:pStyle w:val="Listenabsatz"/>
        <w:numPr>
          <w:ilvl w:val="0"/>
          <w:numId w:val="3"/>
        </w:numPr>
        <w:spacing w:after="120" w:line="240" w:lineRule="auto"/>
        <w:rPr>
          <w:rFonts w:ascii="Arial" w:hAnsi="Arial" w:cs="Arial"/>
        </w:rPr>
      </w:pPr>
      <w:r w:rsidRPr="00B028CC">
        <w:rPr>
          <w:rFonts w:ascii="Arial" w:hAnsi="Arial" w:cs="Arial"/>
        </w:rPr>
        <w:t>„Nina steigt um 12.16 Uhr in Neudorf ein. Emilia steigt um Haltestelle Sportplatz zu. Sie erreichen die Gartenallee um</w:t>
      </w:r>
      <w:r w:rsidR="00893C87">
        <w:rPr>
          <w:rFonts w:ascii="Arial" w:hAnsi="Arial" w:cs="Arial"/>
        </w:rPr>
        <w:t xml:space="preserve"> _______ </w:t>
      </w:r>
      <w:r w:rsidRPr="00B028CC">
        <w:rPr>
          <w:rFonts w:ascii="Arial" w:hAnsi="Arial" w:cs="Arial"/>
        </w:rPr>
        <w:t>Uhr.“</w:t>
      </w:r>
    </w:p>
    <w:p w:rsidR="00B028CC" w:rsidRDefault="009D7365" w:rsidP="009D7365">
      <w:pPr>
        <w:pStyle w:val="Listenabsatz"/>
        <w:numPr>
          <w:ilvl w:val="0"/>
          <w:numId w:val="3"/>
        </w:numPr>
        <w:spacing w:after="120" w:line="240" w:lineRule="auto"/>
        <w:rPr>
          <w:rFonts w:ascii="Arial" w:hAnsi="Arial" w:cs="Arial"/>
        </w:rPr>
      </w:pPr>
      <w:r w:rsidRPr="00B028CC">
        <w:rPr>
          <w:rFonts w:ascii="Arial" w:hAnsi="Arial" w:cs="Arial"/>
        </w:rPr>
        <w:t>„Um 14.22 Uhr steigt Verena an der Haltestelle Sportplatz aus. Sie war 32 Minuten unterwegs. Wo ist sie eingestiegen?“</w:t>
      </w:r>
    </w:p>
    <w:p w:rsidR="009D7365" w:rsidRPr="00B028CC" w:rsidRDefault="009D7365" w:rsidP="009D7365">
      <w:pPr>
        <w:pStyle w:val="Listenabsatz"/>
        <w:numPr>
          <w:ilvl w:val="0"/>
          <w:numId w:val="3"/>
        </w:numPr>
        <w:spacing w:after="120" w:line="240" w:lineRule="auto"/>
        <w:rPr>
          <w:rFonts w:ascii="Arial" w:hAnsi="Arial" w:cs="Arial"/>
        </w:rPr>
      </w:pPr>
      <w:r w:rsidRPr="00B028CC">
        <w:rPr>
          <w:rFonts w:ascii="Arial" w:hAnsi="Arial" w:cs="Arial"/>
        </w:rPr>
        <w:t>„Jana hat den Bus um 12.16 Uhr in Neudorf verpasst, weil sie 8 Minuten zu spät zur Haltestelle kam. Wie lange muss sie auf den nächsten Bus warten?“</w:t>
      </w:r>
    </w:p>
    <w:p w:rsidR="009D7365" w:rsidRPr="009D7365" w:rsidRDefault="009D7365" w:rsidP="009D7365">
      <w:pPr>
        <w:spacing w:after="120" w:line="240" w:lineRule="auto"/>
        <w:rPr>
          <w:rFonts w:ascii="Arial" w:hAnsi="Arial" w:cs="Arial"/>
        </w:rPr>
      </w:pPr>
      <w:r w:rsidRPr="009D7365">
        <w:rPr>
          <w:rFonts w:ascii="Arial" w:hAnsi="Arial" w:cs="Arial"/>
        </w:rPr>
        <w:t xml:space="preserve">Weitere Fragen zum Ablesen und/oder Berechnen von Zeitpunkten und Zeitspannen können in Partnerarbeit selbst gegenseitig gestellt und gelöst werden und führen zu einer erhöhten Souveränität im Umgang mit Fahrplänen. Der Einsatz einer </w:t>
      </w:r>
      <w:proofErr w:type="spellStart"/>
      <w:r w:rsidRPr="009D7365">
        <w:rPr>
          <w:rFonts w:ascii="Arial" w:hAnsi="Arial" w:cs="Arial"/>
        </w:rPr>
        <w:t>Lernuhr</w:t>
      </w:r>
      <w:proofErr w:type="spellEnd"/>
      <w:r w:rsidRPr="009D7365">
        <w:rPr>
          <w:rFonts w:ascii="Arial" w:hAnsi="Arial" w:cs="Arial"/>
        </w:rPr>
        <w:t>, mit der die Zeitpunkte/Zeitspannen am konkreten Material nachvollzogen werden können, empfiehlt sich zur Differenzierung für Kinder mit Schwierigkeiten im Größenbereich Zeit.</w:t>
      </w:r>
    </w:p>
    <w:p w:rsidR="009D7365" w:rsidRPr="009D7365" w:rsidRDefault="009D7365" w:rsidP="009D7365">
      <w:pPr>
        <w:spacing w:after="120" w:line="240" w:lineRule="auto"/>
        <w:rPr>
          <w:rFonts w:ascii="Arial" w:hAnsi="Arial" w:cs="Arial"/>
        </w:rPr>
      </w:pPr>
      <w:r w:rsidRPr="009D7365">
        <w:rPr>
          <w:rFonts w:ascii="Arial" w:hAnsi="Arial" w:cs="Arial"/>
        </w:rPr>
        <w:t>Zur Anknüpfung an die Lebenswirklichkeit der Kinder bietet sich in der Fortführung auch die Nutzung eines realen Fahrplans einer lokalen Bus- oder Bahnlinie als Grundlage für weitere Aufgaben an. Dabei sind jedoch die möglichen Probleme durch die in der Regel erhöhte Komplexität zu beachten. Dies erfordert entweder eine angemessene Modifikation oder die zunächst gemeinsame intensive Auseinandersetzung mit dem Aufbau und den Besonderheiten einer solchen Übersicht.</w:t>
      </w:r>
    </w:p>
    <w:p w:rsidR="009D7365" w:rsidRDefault="009D7365" w:rsidP="009D7365">
      <w:pPr>
        <w:spacing w:after="120" w:line="240" w:lineRule="auto"/>
      </w:pPr>
    </w:p>
    <w:sectPr w:rsidR="009D736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7365" w:rsidRDefault="009D7365" w:rsidP="009D7365">
      <w:pPr>
        <w:spacing w:after="0" w:line="240" w:lineRule="auto"/>
      </w:pPr>
      <w:r>
        <w:separator/>
      </w:r>
    </w:p>
  </w:endnote>
  <w:endnote w:type="continuationSeparator" w:id="0">
    <w:p w:rsidR="009D7365" w:rsidRDefault="009D7365" w:rsidP="009D7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365" w:rsidRDefault="009D73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365" w:rsidRDefault="009D73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365" w:rsidRDefault="009D73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7365" w:rsidRDefault="009D7365" w:rsidP="009D7365">
      <w:pPr>
        <w:spacing w:after="0" w:line="240" w:lineRule="auto"/>
      </w:pPr>
      <w:r>
        <w:separator/>
      </w:r>
    </w:p>
  </w:footnote>
  <w:footnote w:type="continuationSeparator" w:id="0">
    <w:p w:rsidR="009D7365" w:rsidRDefault="009D7365" w:rsidP="009D73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365" w:rsidRDefault="009D73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365" w:rsidRDefault="009D7365">
    <w:pPr>
      <w:pStyle w:val="Kopfzeile"/>
    </w:pPr>
    <w:r>
      <w:rPr>
        <w:noProof/>
      </w:rPr>
      <w:drawing>
        <wp:anchor distT="0" distB="0" distL="114300" distR="114300" simplePos="0" relativeHeight="251659264" behindDoc="0" locked="0" layoutInCell="1" allowOverlap="1" wp14:anchorId="10F44508" wp14:editId="0608F091">
          <wp:simplePos x="0" y="0"/>
          <wp:positionH relativeFrom="page">
            <wp:posOffset>798195</wp:posOffset>
          </wp:positionH>
          <wp:positionV relativeFrom="page">
            <wp:posOffset>315595</wp:posOffset>
          </wp:positionV>
          <wp:extent cx="4105275" cy="269875"/>
          <wp:effectExtent l="0" t="0" r="9525" b="0"/>
          <wp:wrapTopAndBottom/>
          <wp:docPr id="43" name="Grafik 43"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365" w:rsidRDefault="009D73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41507"/>
    <w:multiLevelType w:val="hybridMultilevel"/>
    <w:tmpl w:val="D46492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43F7218"/>
    <w:multiLevelType w:val="hybridMultilevel"/>
    <w:tmpl w:val="9D566B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9E76979"/>
    <w:multiLevelType w:val="hybridMultilevel"/>
    <w:tmpl w:val="27C28944"/>
    <w:lvl w:ilvl="0" w:tplc="EED64832">
      <w:start w:val="1"/>
      <w:numFmt w:val="lowerLetter"/>
      <w:lvlText w:val="%1)"/>
      <w:lvlJc w:val="left"/>
      <w:pPr>
        <w:ind w:left="720" w:hanging="360"/>
      </w:pPr>
      <w:rPr>
        <w:rFonts w:ascii="Arial" w:eastAsia="Arial" w:hAnsi="Arial" w:hint="default"/>
        <w:spacing w:val="-1"/>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65"/>
    <w:rsid w:val="007445C7"/>
    <w:rsid w:val="008239EE"/>
    <w:rsid w:val="00893C87"/>
    <w:rsid w:val="009D7365"/>
    <w:rsid w:val="00A75753"/>
    <w:rsid w:val="00B028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69F2A"/>
  <w15:chartTrackingRefBased/>
  <w15:docId w15:val="{8A36BFC7-B71D-48FA-BDE3-2CB502899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D736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7365"/>
  </w:style>
  <w:style w:type="paragraph" w:styleId="Fuzeile">
    <w:name w:val="footer"/>
    <w:basedOn w:val="Standard"/>
    <w:link w:val="FuzeileZchn"/>
    <w:uiPriority w:val="99"/>
    <w:unhideWhenUsed/>
    <w:rsid w:val="009D736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7365"/>
  </w:style>
  <w:style w:type="paragraph" w:customStyle="1" w:styleId="IQB-Merkmal">
    <w:name w:val="IQB-Merkmal"/>
    <w:basedOn w:val="Standard"/>
    <w:link w:val="IQB-MerkmalZchn"/>
    <w:qFormat/>
    <w:rsid w:val="009D7365"/>
    <w:pPr>
      <w:spacing w:before="60" w:after="0" w:line="240" w:lineRule="auto"/>
    </w:pPr>
    <w:rPr>
      <w:rFonts w:ascii="Arial" w:eastAsia="Times New Roman" w:hAnsi="Arial" w:cs="Times New Roman"/>
      <w:sz w:val="18"/>
      <w:lang w:eastAsia="de-DE"/>
    </w:rPr>
  </w:style>
  <w:style w:type="paragraph" w:customStyle="1" w:styleId="IQB-Merkmalswert">
    <w:name w:val="IQB-Merkmalswert"/>
    <w:basedOn w:val="Standard"/>
    <w:link w:val="IQB-MerkmalswertZchn"/>
    <w:qFormat/>
    <w:rsid w:val="009D7365"/>
    <w:pPr>
      <w:spacing w:before="60" w:after="0" w:line="240" w:lineRule="auto"/>
    </w:pPr>
    <w:rPr>
      <w:rFonts w:ascii="Arial" w:eastAsia="Times New Roman" w:hAnsi="Arial" w:cs="Times New Roman"/>
      <w:sz w:val="18"/>
      <w:szCs w:val="24"/>
      <w:lang w:eastAsia="de-DE"/>
    </w:rPr>
  </w:style>
  <w:style w:type="character" w:customStyle="1" w:styleId="IQB-MerkmalZchn">
    <w:name w:val="IQB-Merkmal Zchn"/>
    <w:basedOn w:val="Absatz-Standardschriftart"/>
    <w:link w:val="IQB-Merkmal"/>
    <w:rsid w:val="009D7365"/>
    <w:rPr>
      <w:rFonts w:ascii="Arial" w:eastAsia="Times New Roman" w:hAnsi="Arial" w:cs="Times New Roman"/>
      <w:sz w:val="18"/>
      <w:lang w:eastAsia="de-DE"/>
    </w:rPr>
  </w:style>
  <w:style w:type="character" w:customStyle="1" w:styleId="IQB-MerkmalswertZchn">
    <w:name w:val="IQB-Merkmalswert Zchn"/>
    <w:basedOn w:val="IQB-MerkmalZchn"/>
    <w:link w:val="IQB-Merkmalswert"/>
    <w:rsid w:val="009D7365"/>
    <w:rPr>
      <w:rFonts w:ascii="Arial" w:eastAsia="Times New Roman" w:hAnsi="Arial" w:cs="Times New Roman"/>
      <w:sz w:val="18"/>
      <w:szCs w:val="24"/>
      <w:lang w:eastAsia="de-DE"/>
    </w:rPr>
  </w:style>
  <w:style w:type="paragraph" w:styleId="Listenabsatz">
    <w:name w:val="List Paragraph"/>
    <w:basedOn w:val="Standard"/>
    <w:uiPriority w:val="34"/>
    <w:qFormat/>
    <w:rsid w:val="009D73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3676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Casties</dc:creator>
  <cp:keywords/>
  <dc:description/>
  <cp:lastModifiedBy>Jessica Casties</cp:lastModifiedBy>
  <cp:revision>5</cp:revision>
  <dcterms:created xsi:type="dcterms:W3CDTF">2021-01-28T13:56:00Z</dcterms:created>
  <dcterms:modified xsi:type="dcterms:W3CDTF">2021-02-12T09:00:00Z</dcterms:modified>
</cp:coreProperties>
</file>